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B6C" w:rsidRPr="00D964F5" w:rsidRDefault="002C53EE" w:rsidP="00D964F5">
      <w:pPr>
        <w:jc w:val="center"/>
        <w:rPr>
          <w:u w:val="single"/>
        </w:rPr>
      </w:pPr>
      <w:r w:rsidRPr="00D964F5">
        <w:rPr>
          <w:u w:val="single"/>
        </w:rPr>
        <w:t>Základní škola a mateřská škola Dr. Edvarda Beneše</w:t>
      </w:r>
      <w:r w:rsidR="00D964F5">
        <w:rPr>
          <w:u w:val="single"/>
        </w:rPr>
        <w:t>, Praha Čakovice</w:t>
      </w:r>
    </w:p>
    <w:p w:rsidR="002C53EE" w:rsidRPr="00D964F5" w:rsidRDefault="002C53EE" w:rsidP="00D964F5">
      <w:pPr>
        <w:jc w:val="center"/>
        <w:rPr>
          <w:u w:val="single"/>
        </w:rPr>
      </w:pPr>
      <w:r w:rsidRPr="00D964F5">
        <w:rPr>
          <w:u w:val="single"/>
        </w:rPr>
        <w:t>Cukrovarská 115, Praha – Čakovice</w:t>
      </w:r>
    </w:p>
    <w:p w:rsidR="002C53EE" w:rsidRPr="00D964F5" w:rsidRDefault="002C53EE" w:rsidP="00D964F5">
      <w:pPr>
        <w:jc w:val="center"/>
        <w:rPr>
          <w:u w:val="single"/>
        </w:rPr>
      </w:pPr>
      <w:r w:rsidRPr="00D964F5">
        <w:rPr>
          <w:u w:val="single"/>
        </w:rPr>
        <w:t>Kritéria pro přijímání dětí k předškolním</w:t>
      </w:r>
      <w:r w:rsidR="003D0BF7">
        <w:rPr>
          <w:u w:val="single"/>
        </w:rPr>
        <w:t>u vzdělávání pro školní rok 2023/2024</w:t>
      </w:r>
    </w:p>
    <w:p w:rsidR="002C53EE" w:rsidRDefault="002C53EE">
      <w:r>
        <w:t>Vážení rodiče,</w:t>
      </w:r>
    </w:p>
    <w:p w:rsidR="002C53EE" w:rsidRDefault="00D964F5" w:rsidP="00A31B93">
      <w:r>
        <w:t>ř</w:t>
      </w:r>
      <w:r w:rsidR="002C53EE">
        <w:t xml:space="preserve">editel Základní školy a mateřské školy Dr. Edvarda Beneše </w:t>
      </w:r>
      <w:r w:rsidR="00A31B93">
        <w:t xml:space="preserve">stanovil následující </w:t>
      </w:r>
      <w:r w:rsidR="00887BF3">
        <w:t xml:space="preserve">podmínky a </w:t>
      </w:r>
      <w:r w:rsidR="00A31B93">
        <w:t>kritéria, podle nichž bude postupovat při rozhodování na základě ustanovení § 165 odst. 2 písm. b) zákona č. 561/2004 Sb., o předškolním, základním, středním, vyšším odborném a jiném vzdělávání (školský zákon), ve znění pozdějších předpisů, o přijetí dítěte k předškolnímu vzdělávání v mateřské škole takto:</w:t>
      </w:r>
    </w:p>
    <w:p w:rsidR="00ED15E9" w:rsidRPr="00CC7D7E" w:rsidRDefault="00A31B93" w:rsidP="00A31B93">
      <w:pPr>
        <w:rPr>
          <w:u w:val="single"/>
        </w:rPr>
      </w:pPr>
      <w:r w:rsidRPr="00CC7D7E">
        <w:rPr>
          <w:u w:val="single"/>
        </w:rPr>
        <w:t xml:space="preserve">Podmínky přijetí </w:t>
      </w:r>
    </w:p>
    <w:p w:rsidR="00A31B93" w:rsidRDefault="00A31B93" w:rsidP="00A31B93">
      <w:r>
        <w:t>Podmínky předškolního vzdělávání včetně přijímacího řízen</w:t>
      </w:r>
      <w:r w:rsidR="00D964F5">
        <w:t xml:space="preserve">í vychází ze zákona č. 561/2004 </w:t>
      </w:r>
      <w:r>
        <w:t>Sb., o předškolním, základním, vyšším odborném a jiném vzdělávání (školský zákon).</w:t>
      </w:r>
    </w:p>
    <w:p w:rsidR="00A31B93" w:rsidRDefault="00A31B93" w:rsidP="00A31B93">
      <w:r>
        <w:t xml:space="preserve">V souladu s §34 odst. 1 zákona č. 561/2004 Sb. </w:t>
      </w:r>
      <w:r w:rsidR="00D964F5">
        <w:t>s</w:t>
      </w:r>
      <w:r>
        <w:t xml:space="preserve">e předškolní vzdělávání organizuje pro děti ve věku zpravidla od tří do šesti let, nejdříve však pro děti od dvou let. </w:t>
      </w:r>
      <w:r w:rsidR="002F0FDE">
        <w:t xml:space="preserve">Dítě mladší </w:t>
      </w:r>
      <w:r w:rsidR="00C15741">
        <w:t xml:space="preserve">tří let nemá na přijetí do mateřské školy právní nárok. O přijetí dítěte mladšího tří let rozhoduje ředitel školy individuálně. Mladší dítě je možno přijmout pouze v případě volné kapacity. </w:t>
      </w:r>
      <w:r w:rsidR="00D964F5">
        <w:t>Děti mohou být přijímány k předškolnímu vzdělávání i v průběhu školního roku až do výše naplnění kapacity mateřské školy.</w:t>
      </w:r>
    </w:p>
    <w:p w:rsidR="00CF647B" w:rsidRDefault="00CF647B" w:rsidP="00A31B93">
      <w:r>
        <w:t xml:space="preserve">Dítě se přijímá k předškolnímu vzdělávání, jehož cíle jsou vymezeny §33 zákona č.561/2004 Sb. </w:t>
      </w:r>
    </w:p>
    <w:p w:rsidR="00CF647B" w:rsidRDefault="00CF647B" w:rsidP="00A31B93">
      <w:r>
        <w:t>Od počátku školního roku, který následuje po dni, kdy dítě dosáhlo pátého roku věku, je pro dítě předškolního věku povinné až do zahájení povinné školní docházky do prvního ročníku základní školy. Tato povinnost se nevztahuje na děti s hlubokým mentálním postižením. Pokud zákonný zástupce dítě k povinnému předškolnímu vzdělávání nepřihlásí, dopouští se tímto přestupku (§182 písm.</w:t>
      </w:r>
      <w:r w:rsidR="00D964F5">
        <w:t xml:space="preserve"> </w:t>
      </w:r>
      <w:r>
        <w:t>a) školského zákona).</w:t>
      </w:r>
    </w:p>
    <w:p w:rsidR="00CC7D7E" w:rsidRDefault="00CF647B" w:rsidP="00A31B93">
      <w:r>
        <w:t>Dle §50 zákona č. 258/2000 Sb., ve znění pozdějších předpisů může být do mateřské školy přijato dítě, které se podrobilo povinnému očkování dle očkovacího k</w:t>
      </w:r>
      <w:r w:rsidR="003B5CB1">
        <w:t>alendáře. Pokud očkováno</w:t>
      </w:r>
      <w:r>
        <w:t xml:space="preserve"> není, musí být doložen doklad, že je vůči nákaze imunní nebo se nemůže očkování podrobit pro trvalou kontraindikaci. U dětí, které podléhají po</w:t>
      </w:r>
      <w:r w:rsidR="00CC7D7E">
        <w:t xml:space="preserve">vinnému předškolnímu vzdělávání, škola dodržení tohoto ustanovení nevyžaduje. </w:t>
      </w:r>
    </w:p>
    <w:p w:rsidR="00CC7D7E" w:rsidRDefault="003B5CB1" w:rsidP="00A31B93">
      <w:r>
        <w:t xml:space="preserve">Veškeré osobní údaje jsou </w:t>
      </w:r>
      <w:r w:rsidR="00CC7D7E">
        <w:t>využívány pro účely zajištění provedení úkonů ve správním řízení.</w:t>
      </w:r>
    </w:p>
    <w:p w:rsidR="00C15741" w:rsidRPr="003B5CB1" w:rsidRDefault="00C15741" w:rsidP="00A31B93">
      <w:pPr>
        <w:rPr>
          <w:u w:val="single"/>
        </w:rPr>
      </w:pPr>
      <w:r w:rsidRPr="003B5CB1">
        <w:rPr>
          <w:u w:val="single"/>
        </w:rPr>
        <w:t>Kritéria při přijímání k předškolnímu vzdělávání</w:t>
      </w:r>
    </w:p>
    <w:p w:rsidR="00C15741" w:rsidRDefault="00C15741" w:rsidP="00A31B93">
      <w:r>
        <w:t>Podle následujících kritérií, bude ředitel postupovat při rozhodování o přijetí dítěte k předškolnímu vzdělávání v mateřské škole v případech, kdy počet žádostí o přijet</w:t>
      </w:r>
      <w:r w:rsidR="003B5CB1">
        <w:t>í</w:t>
      </w:r>
      <w:r>
        <w:t xml:space="preserve"> dítěte podaných v době zápisu přesáhne počet volných míst v mateřské škole.</w:t>
      </w:r>
    </w:p>
    <w:p w:rsidR="0058065D" w:rsidRDefault="0058065D" w:rsidP="00C15741">
      <w:pPr>
        <w:pStyle w:val="Odstavecseseznamem"/>
        <w:numPr>
          <w:ilvl w:val="0"/>
          <w:numId w:val="2"/>
        </w:numPr>
      </w:pPr>
      <w:r>
        <w:t xml:space="preserve">K docházce do mateřské školy budou přednostně přijímány děti s trvalým bydlištěm na území MČ Praha – Čakovice. </w:t>
      </w:r>
    </w:p>
    <w:p w:rsidR="0058065D" w:rsidRDefault="00C15741" w:rsidP="0058065D">
      <w:pPr>
        <w:pStyle w:val="Odstavecseseznamem"/>
        <w:numPr>
          <w:ilvl w:val="0"/>
          <w:numId w:val="2"/>
        </w:numPr>
      </w:pPr>
      <w:r>
        <w:t>Do mateřské školy se přednostně přijímají děti v posledním roce před za</w:t>
      </w:r>
      <w:r w:rsidR="0058065D">
        <w:t xml:space="preserve">hájením povinné školní docházky, dále pak podle data narození od nejstaršího po nejmladší. </w:t>
      </w:r>
    </w:p>
    <w:p w:rsidR="00D964F5" w:rsidRDefault="00D964F5" w:rsidP="00A31B93">
      <w:pPr>
        <w:rPr>
          <w:u w:val="single"/>
        </w:rPr>
      </w:pPr>
    </w:p>
    <w:p w:rsidR="003B5CB1" w:rsidRDefault="003B5CB1" w:rsidP="00A31B93">
      <w:pPr>
        <w:rPr>
          <w:u w:val="single"/>
        </w:rPr>
      </w:pPr>
    </w:p>
    <w:p w:rsidR="00CC7D7E" w:rsidRDefault="00CC7D7E" w:rsidP="00A31B93">
      <w:pPr>
        <w:rPr>
          <w:u w:val="single"/>
        </w:rPr>
      </w:pPr>
      <w:r w:rsidRPr="00CC7D7E">
        <w:rPr>
          <w:u w:val="single"/>
        </w:rPr>
        <w:lastRenderedPageBreak/>
        <w:t>Oznámení výsledků přijímacího řízení</w:t>
      </w:r>
    </w:p>
    <w:p w:rsidR="00CC7D7E" w:rsidRDefault="00CC7D7E" w:rsidP="003B5CB1">
      <w:r w:rsidRPr="0094261D">
        <w:t>Výsl</w:t>
      </w:r>
      <w:r w:rsidR="0058065D">
        <w:t>ed</w:t>
      </w:r>
      <w:r w:rsidRPr="0094261D">
        <w:t>kem rozhodování ve věci přijímání dítěte k předškolnímu vzdělávání do Základní školy a mateřské školy Dr. Edvarda Beneše je rozhodnutí o přijetí či nepřijetí uchazeče ke vzdělávání.</w:t>
      </w:r>
      <w:r>
        <w:t xml:space="preserve"> Toto rozhodnutí musí mít dle správního řádu písemnou podobu a být oznámeno do 30 dnů. Výsledky řízení jsou oznámeny zákonným zástupcům formou zveřejnění seznam</w:t>
      </w:r>
      <w:r w:rsidR="0058065D">
        <w:t>u uchazečů pod přiděle</w:t>
      </w:r>
      <w:r w:rsidR="0094261D">
        <w:t>ným registračním číslem při podání žádosti a to na internetových stránkách mate</w:t>
      </w:r>
      <w:r w:rsidR="003D0BF7">
        <w:t>řské školy a na dveřích mateřské</w:t>
      </w:r>
      <w:bookmarkStart w:id="0" w:name="_GoBack"/>
      <w:bookmarkEnd w:id="0"/>
      <w:r w:rsidR="0094261D">
        <w:t xml:space="preserve"> školy. Rozhodnutí o nepřijetí bude zákonným zástupcům doručeno do vlastních rukou. </w:t>
      </w:r>
      <w:r w:rsidR="00887BF3">
        <w:t>Zákonní zástupci se mohou v případě nesouhlasu s výsledkem rozhodnutí odvolat do 15 dnů od převzetí rozhodnutí. Děti se přijímají vždy k </w:t>
      </w:r>
      <w:proofErr w:type="gramStart"/>
      <w:r w:rsidR="00887BF3">
        <w:t>1.9</w:t>
      </w:r>
      <w:proofErr w:type="gramEnd"/>
      <w:r w:rsidR="00887BF3">
        <w:t xml:space="preserve">.  následujícího školního roku. Tímto dnem vzniká povinnost zákonným zástupcům platit úplatu za předškolní vzdělávání i v případě, že dítě nastoupí k docházce po tomto datu. </w:t>
      </w:r>
    </w:p>
    <w:p w:rsidR="00C1463A" w:rsidRDefault="00C1463A" w:rsidP="00A31B93"/>
    <w:p w:rsidR="00887BF3" w:rsidRDefault="003D0BF7" w:rsidP="00A31B93">
      <w:r>
        <w:t xml:space="preserve">V Praze dne </w:t>
      </w:r>
      <w:proofErr w:type="gramStart"/>
      <w:r>
        <w:t>1.3.2023</w:t>
      </w:r>
      <w:proofErr w:type="gramEnd"/>
      <w:r w:rsidR="00887BF3">
        <w:tab/>
      </w:r>
      <w:r w:rsidR="00887BF3">
        <w:tab/>
      </w:r>
      <w:r w:rsidR="00887BF3">
        <w:tab/>
      </w:r>
      <w:r w:rsidR="00887BF3">
        <w:tab/>
      </w:r>
      <w:r w:rsidR="00887BF3">
        <w:tab/>
      </w:r>
      <w:r w:rsidR="00887BF3">
        <w:tab/>
      </w:r>
      <w:r w:rsidR="00887BF3">
        <w:tab/>
        <w:t xml:space="preserve">     </w:t>
      </w:r>
    </w:p>
    <w:p w:rsidR="00887BF3" w:rsidRPr="00CC7D7E" w:rsidRDefault="00887BF3" w:rsidP="00A31B93">
      <w:pPr>
        <w:rPr>
          <w:u w:val="single"/>
        </w:rPr>
      </w:pPr>
      <w:r>
        <w:tab/>
      </w:r>
      <w:r>
        <w:tab/>
      </w:r>
      <w:r>
        <w:tab/>
      </w:r>
      <w:r>
        <w:tab/>
      </w:r>
      <w:r>
        <w:tab/>
      </w:r>
      <w:r>
        <w:tab/>
      </w:r>
      <w:r>
        <w:tab/>
      </w:r>
      <w:r>
        <w:tab/>
      </w:r>
      <w:r>
        <w:tab/>
      </w:r>
      <w:r>
        <w:tab/>
      </w:r>
    </w:p>
    <w:p w:rsidR="00CF647B" w:rsidRDefault="00CF647B" w:rsidP="00A31B93">
      <w:r>
        <w:t xml:space="preserve"> </w:t>
      </w:r>
    </w:p>
    <w:sectPr w:rsidR="00CF64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84D"/>
    <w:multiLevelType w:val="hybridMultilevel"/>
    <w:tmpl w:val="2CC609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796366"/>
    <w:multiLevelType w:val="hybridMultilevel"/>
    <w:tmpl w:val="43AEC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EE"/>
    <w:rsid w:val="002C53EE"/>
    <w:rsid w:val="002F0FDE"/>
    <w:rsid w:val="003B5CB1"/>
    <w:rsid w:val="003D0BF7"/>
    <w:rsid w:val="0058065D"/>
    <w:rsid w:val="0082006E"/>
    <w:rsid w:val="00887BF3"/>
    <w:rsid w:val="0094261D"/>
    <w:rsid w:val="00A31B93"/>
    <w:rsid w:val="00C1463A"/>
    <w:rsid w:val="00C15741"/>
    <w:rsid w:val="00CC7D7E"/>
    <w:rsid w:val="00CF647B"/>
    <w:rsid w:val="00D434C9"/>
    <w:rsid w:val="00D964F5"/>
    <w:rsid w:val="00ED15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D204E"/>
  <w15:chartTrackingRefBased/>
  <w15:docId w15:val="{C1DA6D30-CF36-4F39-B186-4F31F364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D1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3255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2023-04-03T13:38:00Z</dcterms:created>
  <dcterms:modified xsi:type="dcterms:W3CDTF">2023-04-03T13:38:00Z</dcterms:modified>
</cp:coreProperties>
</file>