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495"/>
        <w:gridCol w:w="2774"/>
      </w:tblGrid>
      <w:tr w:rsidR="000C4B13" w:rsidRPr="002F4D22" w:rsidTr="002F4D22">
        <w:trPr>
          <w:trHeight w:val="10487"/>
        </w:trPr>
        <w:tc>
          <w:tcPr>
            <w:tcW w:w="7939" w:type="dxa"/>
            <w:gridSpan w:val="3"/>
            <w:shd w:val="clear" w:color="auto" w:fill="D9D9D9"/>
          </w:tcPr>
          <w:p w:rsidR="000C4B13" w:rsidRPr="002F4D22" w:rsidRDefault="000C4B13" w:rsidP="002F4D22">
            <w:pPr>
              <w:spacing w:after="0" w:line="240" w:lineRule="auto"/>
              <w:jc w:val="center"/>
              <w:rPr>
                <w:rFonts w:ascii="Verdana" w:eastAsia="Gulim" w:hAnsi="Verdana"/>
                <w:sz w:val="32"/>
                <w:szCs w:val="32"/>
              </w:rPr>
            </w:pPr>
            <w:r w:rsidRPr="002F4D22">
              <w:rPr>
                <w:rFonts w:ascii="Verdana" w:eastAsia="Gulim" w:hAnsi="Verdana"/>
                <w:sz w:val="32"/>
                <w:szCs w:val="32"/>
              </w:rPr>
              <w:t>ZŠ Dr. Edvarda Beneše, Praha 9 – Čakovice</w:t>
            </w:r>
            <w:r w:rsidRPr="002F4D22">
              <w:rPr>
                <w:rFonts w:ascii="Verdana" w:eastAsia="Gulim" w:hAnsi="Verdana"/>
                <w:sz w:val="32"/>
                <w:szCs w:val="32"/>
              </w:rPr>
              <w:br/>
            </w:r>
            <w:hyperlink r:id="rId6" w:history="1">
              <w:r w:rsidRPr="002F4D22">
                <w:rPr>
                  <w:rStyle w:val="Hypertextovodkaz"/>
                  <w:rFonts w:ascii="Verdana" w:eastAsia="Gulim" w:hAnsi="Verdana"/>
                  <w:sz w:val="32"/>
                  <w:szCs w:val="32"/>
                </w:rPr>
                <w:t>www.zscakovice.cz</w:t>
              </w:r>
            </w:hyperlink>
          </w:p>
          <w:p w:rsidR="000C4B13" w:rsidRPr="002F4D22" w:rsidRDefault="000C4B13" w:rsidP="002F4D22">
            <w:pPr>
              <w:spacing w:after="0" w:line="240" w:lineRule="auto"/>
              <w:jc w:val="center"/>
              <w:rPr>
                <w:rFonts w:ascii="Verdana" w:eastAsia="Gulim" w:hAnsi="Verdana"/>
                <w:sz w:val="32"/>
                <w:szCs w:val="32"/>
              </w:rPr>
            </w:pPr>
          </w:p>
          <w:p w:rsidR="000C4B13" w:rsidRPr="002F4D22" w:rsidRDefault="000C4B13" w:rsidP="002F4D22">
            <w:pPr>
              <w:spacing w:after="0" w:line="240" w:lineRule="auto"/>
              <w:jc w:val="center"/>
              <w:rPr>
                <w:rFonts w:ascii="Verdana" w:eastAsia="Gulim" w:hAnsi="Verdana"/>
                <w:sz w:val="32"/>
                <w:szCs w:val="32"/>
              </w:rPr>
            </w:pPr>
          </w:p>
          <w:p w:rsidR="005F60E9" w:rsidRDefault="005F60E9" w:rsidP="002F4D22">
            <w:pPr>
              <w:spacing w:after="0" w:line="240" w:lineRule="auto"/>
              <w:jc w:val="center"/>
              <w:rPr>
                <w:rFonts w:ascii="Verdana" w:eastAsia="Gulim" w:hAnsi="Verdana"/>
                <w:sz w:val="72"/>
                <w:szCs w:val="72"/>
              </w:rPr>
            </w:pPr>
            <w:r>
              <w:rPr>
                <w:rFonts w:ascii="Verdana" w:eastAsia="Gulim" w:hAnsi="Verdana"/>
                <w:noProof/>
                <w:sz w:val="72"/>
                <w:szCs w:val="72"/>
                <w:lang w:eastAsia="cs-CZ"/>
              </w:rPr>
              <w:drawing>
                <wp:inline distT="0" distB="0" distL="0" distR="0">
                  <wp:extent cx="1945640" cy="1010285"/>
                  <wp:effectExtent l="0" t="0" r="0" b="0"/>
                  <wp:docPr id="1" name="obrázek 1" descr="D:\práce\Agenda\šk. rok 11-12\logo\ZS_cakovice_logotyp_bar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áce\Agenda\šk. rok 11-12\logo\ZS_cakovice_logotyp_bar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0E9" w:rsidRDefault="005F60E9" w:rsidP="002F4D22">
            <w:pPr>
              <w:spacing w:after="0" w:line="240" w:lineRule="auto"/>
              <w:jc w:val="center"/>
              <w:rPr>
                <w:rFonts w:ascii="Verdana" w:eastAsia="Gulim" w:hAnsi="Verdana"/>
                <w:sz w:val="72"/>
                <w:szCs w:val="72"/>
              </w:rPr>
            </w:pPr>
          </w:p>
          <w:p w:rsidR="000C4B13" w:rsidRPr="002F4D22" w:rsidRDefault="000C4B13" w:rsidP="002F4D22">
            <w:pPr>
              <w:spacing w:after="0" w:line="240" w:lineRule="auto"/>
              <w:jc w:val="center"/>
              <w:rPr>
                <w:rFonts w:ascii="Verdana" w:eastAsia="Gulim" w:hAnsi="Verdana"/>
                <w:sz w:val="72"/>
                <w:szCs w:val="72"/>
              </w:rPr>
            </w:pPr>
            <w:r w:rsidRPr="002F4D22">
              <w:rPr>
                <w:rFonts w:ascii="Verdana" w:eastAsia="Gulim" w:hAnsi="Verdana"/>
                <w:sz w:val="72"/>
                <w:szCs w:val="72"/>
              </w:rPr>
              <w:t>INDEX</w:t>
            </w:r>
            <w:r w:rsidRPr="002F4D22">
              <w:rPr>
                <w:rFonts w:ascii="Verdana" w:eastAsia="Gulim" w:hAnsi="Verdana"/>
                <w:sz w:val="72"/>
                <w:szCs w:val="72"/>
              </w:rPr>
              <w:br/>
              <w:t>absolventské práce</w:t>
            </w:r>
          </w:p>
          <w:p w:rsidR="000C4B13" w:rsidRPr="002F4D22" w:rsidRDefault="000C4B13" w:rsidP="002F4D22">
            <w:pPr>
              <w:spacing w:after="0" w:line="240" w:lineRule="auto"/>
              <w:jc w:val="center"/>
              <w:rPr>
                <w:rFonts w:ascii="Verdana" w:eastAsia="Gulim" w:hAnsi="Verdana"/>
                <w:sz w:val="72"/>
                <w:szCs w:val="72"/>
              </w:rPr>
            </w:pPr>
            <w:r w:rsidRPr="002F4D22">
              <w:rPr>
                <w:rFonts w:ascii="Verdana" w:eastAsia="Gulim" w:hAnsi="Verdana"/>
                <w:sz w:val="72"/>
                <w:szCs w:val="72"/>
              </w:rPr>
              <w:br/>
            </w:r>
            <w:r w:rsidRPr="002F4D22">
              <w:rPr>
                <w:rFonts w:ascii="Verdana" w:eastAsia="Gulim" w:hAnsi="Verdana"/>
                <w:sz w:val="72"/>
                <w:szCs w:val="72"/>
              </w:rPr>
              <w:br/>
            </w:r>
          </w:p>
          <w:p w:rsidR="000C4B13" w:rsidRPr="002F4D22" w:rsidRDefault="000C4B13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Jméno a příjmení:</w:t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  <w:t>Vedoucí práce:</w:t>
            </w:r>
          </w:p>
          <w:p w:rsidR="000C4B13" w:rsidRPr="002F4D22" w:rsidRDefault="000C4B13" w:rsidP="002F4D22">
            <w:pPr>
              <w:spacing w:after="0" w:line="240" w:lineRule="auto"/>
              <w:rPr>
                <w:rFonts w:ascii="Verdana" w:eastAsia="Gulim" w:hAnsi="Verdana"/>
                <w:sz w:val="36"/>
                <w:szCs w:val="36"/>
              </w:rPr>
            </w:pPr>
            <w:r w:rsidRPr="002F4D22">
              <w:rPr>
                <w:rFonts w:ascii="Verdana" w:eastAsia="Gulim" w:hAnsi="Verdana"/>
                <w:sz w:val="36"/>
                <w:szCs w:val="36"/>
              </w:rPr>
              <w:br/>
            </w:r>
          </w:p>
        </w:tc>
      </w:tr>
      <w:tr w:rsidR="00F440B8" w:rsidRPr="002F4D22" w:rsidTr="002F4D22">
        <w:trPr>
          <w:trHeight w:val="390"/>
        </w:trPr>
        <w:tc>
          <w:tcPr>
            <w:tcW w:w="7939" w:type="dxa"/>
            <w:gridSpan w:val="3"/>
          </w:tcPr>
          <w:p w:rsidR="00F440B8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lastRenderedPageBreak/>
              <w:t>2.</w:t>
            </w:r>
            <w:r w:rsidR="00F440B8" w:rsidRPr="002F4D22">
              <w:rPr>
                <w:rFonts w:ascii="Verdana" w:eastAsia="Gulim" w:hAnsi="Verdana"/>
                <w:sz w:val="24"/>
                <w:szCs w:val="24"/>
              </w:rPr>
              <w:t>konzultační hodina</w:t>
            </w:r>
          </w:p>
        </w:tc>
      </w:tr>
      <w:tr w:rsidR="00F440B8" w:rsidRPr="002F4D22" w:rsidTr="002F4D22">
        <w:trPr>
          <w:trHeight w:val="789"/>
        </w:trPr>
        <w:tc>
          <w:tcPr>
            <w:tcW w:w="7939" w:type="dxa"/>
            <w:gridSpan w:val="3"/>
          </w:tcPr>
          <w:p w:rsidR="00F440B8" w:rsidRPr="002F4D22" w:rsidRDefault="00F440B8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Obsah ko</w:t>
            </w:r>
            <w:r w:rsidR="00E95205" w:rsidRPr="002F4D22">
              <w:rPr>
                <w:rFonts w:ascii="Verdana" w:eastAsia="Gulim" w:hAnsi="Verdana"/>
                <w:sz w:val="24"/>
                <w:szCs w:val="24"/>
              </w:rPr>
              <w:t>n</w:t>
            </w:r>
            <w:r w:rsidRPr="002F4D22">
              <w:rPr>
                <w:rFonts w:ascii="Verdana" w:eastAsia="Gulim" w:hAnsi="Verdana"/>
                <w:sz w:val="24"/>
                <w:szCs w:val="24"/>
              </w:rPr>
              <w:t>zultace</w:t>
            </w:r>
            <w:r w:rsidR="00E95205" w:rsidRPr="002F4D22">
              <w:rPr>
                <w:rFonts w:ascii="Verdana" w:eastAsia="Gulim" w:hAnsi="Verdana"/>
                <w:sz w:val="24"/>
                <w:szCs w:val="24"/>
              </w:rPr>
              <w:t xml:space="preserve"> (úkoly)</w:t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t>:</w:t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</w:p>
        </w:tc>
      </w:tr>
      <w:tr w:rsidR="00F440B8" w:rsidRPr="002F4D22" w:rsidTr="002F4D22">
        <w:trPr>
          <w:trHeight w:val="897"/>
        </w:trPr>
        <w:tc>
          <w:tcPr>
            <w:tcW w:w="2670" w:type="dxa"/>
          </w:tcPr>
          <w:p w:rsidR="00F440B8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Následující konzultace:</w:t>
            </w:r>
          </w:p>
        </w:tc>
        <w:tc>
          <w:tcPr>
            <w:tcW w:w="2495" w:type="dxa"/>
          </w:tcPr>
          <w:p w:rsidR="00F440B8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Vedoucí práce:</w:t>
            </w:r>
          </w:p>
        </w:tc>
        <w:tc>
          <w:tcPr>
            <w:tcW w:w="2774" w:type="dxa"/>
          </w:tcPr>
          <w:p w:rsidR="00F440B8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Žák:</w:t>
            </w:r>
          </w:p>
        </w:tc>
      </w:tr>
    </w:tbl>
    <w:p w:rsidR="00E95205" w:rsidRDefault="003429F4" w:rsidP="007F2663">
      <w:pPr>
        <w:jc w:val="center"/>
        <w:rPr>
          <w:rFonts w:ascii="Verdana" w:eastAsia="Gulim" w:hAnsi="Verdana"/>
          <w:sz w:val="24"/>
          <w:szCs w:val="24"/>
        </w:rPr>
      </w:pPr>
      <w:r>
        <w:rPr>
          <w:rFonts w:ascii="Verdana" w:eastAsia="Gulim" w:hAnsi="Verdana"/>
          <w:sz w:val="24"/>
          <w:szCs w:val="24"/>
        </w:rPr>
        <w:lastRenderedPageBreak/>
        <w:t>INDEX ABSOLVENTSKÉ PRÁCE</w:t>
      </w:r>
    </w:p>
    <w:tbl>
      <w:tblPr>
        <w:tblW w:w="7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</w:tblGrid>
      <w:tr w:rsidR="00E95205" w:rsidRPr="002F4D22" w:rsidTr="002F4D22">
        <w:tc>
          <w:tcPr>
            <w:tcW w:w="7934" w:type="dxa"/>
          </w:tcPr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Téma absolventské práce</w:t>
            </w:r>
          </w:p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</w:tr>
    </w:tbl>
    <w:p w:rsidR="00E95205" w:rsidRPr="00190872" w:rsidRDefault="00E95205" w:rsidP="00E95205">
      <w:pPr>
        <w:rPr>
          <w:rFonts w:ascii="Verdana" w:eastAsia="Gulim" w:hAnsi="Verdana"/>
          <w:sz w:val="24"/>
          <w:szCs w:val="24"/>
        </w:rPr>
      </w:pPr>
    </w:p>
    <w:tbl>
      <w:tblPr>
        <w:tblW w:w="7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629"/>
        <w:gridCol w:w="988"/>
        <w:gridCol w:w="1270"/>
        <w:gridCol w:w="45"/>
        <w:gridCol w:w="142"/>
        <w:gridCol w:w="906"/>
        <w:gridCol w:w="1363"/>
      </w:tblGrid>
      <w:tr w:rsidR="00E95205" w:rsidRPr="002F4D22" w:rsidTr="002F4D22">
        <w:trPr>
          <w:trHeight w:val="390"/>
        </w:trPr>
        <w:tc>
          <w:tcPr>
            <w:tcW w:w="7940" w:type="dxa"/>
            <w:gridSpan w:val="8"/>
          </w:tcPr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1.konzultační hodina</w:t>
            </w:r>
          </w:p>
        </w:tc>
      </w:tr>
      <w:tr w:rsidR="00E95205" w:rsidRPr="002F4D22" w:rsidTr="002F4D22">
        <w:trPr>
          <w:trHeight w:val="789"/>
        </w:trPr>
        <w:tc>
          <w:tcPr>
            <w:tcW w:w="7940" w:type="dxa"/>
            <w:gridSpan w:val="8"/>
          </w:tcPr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Obsah konzultace (úkoly)</w:t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t>:</w:t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7F2663" w:rsidRPr="002F4D22">
              <w:rPr>
                <w:rFonts w:ascii="Verdana" w:eastAsia="Gulim" w:hAnsi="Verdana"/>
                <w:sz w:val="24"/>
                <w:szCs w:val="24"/>
              </w:rPr>
              <w:br/>
            </w:r>
          </w:p>
        </w:tc>
      </w:tr>
      <w:tr w:rsidR="00DA706A" w:rsidRPr="002F4D22" w:rsidTr="002F4D22">
        <w:trPr>
          <w:trHeight w:val="967"/>
        </w:trPr>
        <w:tc>
          <w:tcPr>
            <w:tcW w:w="3226" w:type="dxa"/>
            <w:gridSpan w:val="2"/>
          </w:tcPr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Následující konzultace:</w:t>
            </w:r>
          </w:p>
        </w:tc>
        <w:tc>
          <w:tcPr>
            <w:tcW w:w="2303" w:type="dxa"/>
            <w:gridSpan w:val="3"/>
          </w:tcPr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Vedoucí práce:</w:t>
            </w:r>
          </w:p>
        </w:tc>
        <w:tc>
          <w:tcPr>
            <w:tcW w:w="2411" w:type="dxa"/>
            <w:gridSpan w:val="3"/>
          </w:tcPr>
          <w:p w:rsidR="00E95205" w:rsidRPr="002F4D22" w:rsidRDefault="00E95205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Žák:</w:t>
            </w:r>
          </w:p>
        </w:tc>
      </w:tr>
      <w:tr w:rsidR="00690EA4" w:rsidRPr="002F4D22" w:rsidTr="002F4D22">
        <w:trPr>
          <w:trHeight w:val="390"/>
        </w:trPr>
        <w:tc>
          <w:tcPr>
            <w:tcW w:w="7940" w:type="dxa"/>
            <w:gridSpan w:val="8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lastRenderedPageBreak/>
              <w:t>4.konzultační hodina</w:t>
            </w:r>
          </w:p>
        </w:tc>
      </w:tr>
      <w:tr w:rsidR="00690EA4" w:rsidRPr="002F4D22" w:rsidTr="002F4D22">
        <w:trPr>
          <w:trHeight w:val="789"/>
        </w:trPr>
        <w:tc>
          <w:tcPr>
            <w:tcW w:w="7940" w:type="dxa"/>
            <w:gridSpan w:val="8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Obsah konzultace (úkoly):</w:t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</w:p>
        </w:tc>
      </w:tr>
      <w:tr w:rsidR="00B01E9E" w:rsidRPr="002F4D22" w:rsidTr="002F4D22">
        <w:trPr>
          <w:trHeight w:val="897"/>
        </w:trPr>
        <w:tc>
          <w:tcPr>
            <w:tcW w:w="3226" w:type="dxa"/>
            <w:gridSpan w:val="2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Následující konzultace:</w:t>
            </w:r>
          </w:p>
        </w:tc>
        <w:tc>
          <w:tcPr>
            <w:tcW w:w="2445" w:type="dxa"/>
            <w:gridSpan w:val="4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Vedoucí práce:</w:t>
            </w:r>
          </w:p>
        </w:tc>
        <w:tc>
          <w:tcPr>
            <w:tcW w:w="2269" w:type="dxa"/>
            <w:gridSpan w:val="2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Žák:</w:t>
            </w:r>
          </w:p>
        </w:tc>
      </w:tr>
      <w:tr w:rsidR="00690EA4" w:rsidRPr="002F4D22" w:rsidTr="002F4D22">
        <w:trPr>
          <w:trHeight w:val="390"/>
        </w:trPr>
        <w:tc>
          <w:tcPr>
            <w:tcW w:w="7940" w:type="dxa"/>
            <w:gridSpan w:val="8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lastRenderedPageBreak/>
              <w:t>3.konzultační hodina</w:t>
            </w:r>
          </w:p>
        </w:tc>
      </w:tr>
      <w:tr w:rsidR="00690EA4" w:rsidRPr="002F4D22" w:rsidTr="002F4D22">
        <w:trPr>
          <w:trHeight w:val="789"/>
        </w:trPr>
        <w:tc>
          <w:tcPr>
            <w:tcW w:w="7940" w:type="dxa"/>
            <w:gridSpan w:val="8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Obsah konzultace (úkoly):</w:t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</w:p>
        </w:tc>
      </w:tr>
      <w:tr w:rsidR="00B01E9E" w:rsidRPr="002F4D22" w:rsidTr="002F4D22">
        <w:trPr>
          <w:trHeight w:val="897"/>
        </w:trPr>
        <w:tc>
          <w:tcPr>
            <w:tcW w:w="3226" w:type="dxa"/>
            <w:gridSpan w:val="2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Následující konzultace:</w:t>
            </w:r>
          </w:p>
        </w:tc>
        <w:tc>
          <w:tcPr>
            <w:tcW w:w="2445" w:type="dxa"/>
            <w:gridSpan w:val="4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Vedoucí práce:</w:t>
            </w:r>
          </w:p>
        </w:tc>
        <w:tc>
          <w:tcPr>
            <w:tcW w:w="2269" w:type="dxa"/>
            <w:gridSpan w:val="2"/>
          </w:tcPr>
          <w:p w:rsidR="00690EA4" w:rsidRPr="002F4D22" w:rsidRDefault="00690EA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Žák:</w:t>
            </w:r>
          </w:p>
        </w:tc>
      </w:tr>
      <w:tr w:rsidR="00690EA4" w:rsidRPr="002F4D22" w:rsidTr="002F4D22">
        <w:trPr>
          <w:trHeight w:val="390"/>
        </w:trPr>
        <w:tc>
          <w:tcPr>
            <w:tcW w:w="7940" w:type="dxa"/>
            <w:gridSpan w:val="8"/>
          </w:tcPr>
          <w:p w:rsidR="00690EA4" w:rsidRPr="002F4D22" w:rsidRDefault="00C6307C" w:rsidP="002F4D22">
            <w:pPr>
              <w:spacing w:after="0" w:line="240" w:lineRule="auto"/>
              <w:jc w:val="center"/>
              <w:rPr>
                <w:rFonts w:ascii="Verdana" w:eastAsia="Gulim" w:hAnsi="Verdana"/>
                <w:b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b/>
                <w:sz w:val="24"/>
                <w:szCs w:val="24"/>
              </w:rPr>
              <w:lastRenderedPageBreak/>
              <w:t>ZÁVĚREČNÉ HODNOCENÍ</w:t>
            </w:r>
          </w:p>
        </w:tc>
      </w:tr>
      <w:tr w:rsidR="00690EA4" w:rsidRPr="002F4D22" w:rsidTr="002F4D22">
        <w:trPr>
          <w:trHeight w:val="301"/>
        </w:trPr>
        <w:tc>
          <w:tcPr>
            <w:tcW w:w="7940" w:type="dxa"/>
            <w:gridSpan w:val="8"/>
          </w:tcPr>
          <w:p w:rsidR="00690EA4" w:rsidRPr="002F4D22" w:rsidRDefault="00947B7A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Hodnocení vedoucího učitele:</w:t>
            </w:r>
          </w:p>
        </w:tc>
      </w:tr>
      <w:tr w:rsidR="00DA706A" w:rsidRPr="002F4D22" w:rsidTr="002F4D22">
        <w:trPr>
          <w:trHeight w:val="564"/>
        </w:trPr>
        <w:tc>
          <w:tcPr>
            <w:tcW w:w="1597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16"/>
                <w:szCs w:val="16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Vzhled a struktura textu</w:t>
            </w:r>
          </w:p>
        </w:tc>
        <w:tc>
          <w:tcPr>
            <w:tcW w:w="1629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Věcný obsah</w:t>
            </w:r>
          </w:p>
        </w:tc>
        <w:tc>
          <w:tcPr>
            <w:tcW w:w="988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Obhajoba</w:t>
            </w:r>
          </w:p>
        </w:tc>
        <w:tc>
          <w:tcPr>
            <w:tcW w:w="1270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Citace a zdroje</w:t>
            </w:r>
          </w:p>
        </w:tc>
        <w:tc>
          <w:tcPr>
            <w:tcW w:w="1093" w:type="dxa"/>
            <w:gridSpan w:val="3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Konzultace</w:t>
            </w:r>
          </w:p>
        </w:tc>
        <w:tc>
          <w:tcPr>
            <w:tcW w:w="1363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Celkem bodů</w:t>
            </w:r>
          </w:p>
        </w:tc>
      </w:tr>
      <w:tr w:rsidR="00DA706A" w:rsidRPr="002F4D22" w:rsidTr="002F4D22">
        <w:trPr>
          <w:trHeight w:val="544"/>
        </w:trPr>
        <w:tc>
          <w:tcPr>
            <w:tcW w:w="1597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1629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988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1270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1363" w:type="dxa"/>
          </w:tcPr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3429F4" w:rsidRPr="002F4D22" w:rsidRDefault="003429F4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</w:tr>
      <w:tr w:rsidR="003429F4" w:rsidRPr="002F4D22" w:rsidTr="002F4D22">
        <w:trPr>
          <w:trHeight w:val="2997"/>
        </w:trPr>
        <w:tc>
          <w:tcPr>
            <w:tcW w:w="7940" w:type="dxa"/>
            <w:gridSpan w:val="8"/>
          </w:tcPr>
          <w:p w:rsidR="003429F4" w:rsidRPr="002F4D22" w:rsidRDefault="0032227F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Slovní hodnocení vedoucího práce:</w:t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="003429F4" w:rsidRPr="002F4D22">
              <w:rPr>
                <w:rFonts w:ascii="Verdana" w:eastAsia="Gulim" w:hAnsi="Verdana"/>
                <w:sz w:val="24"/>
                <w:szCs w:val="24"/>
              </w:rPr>
              <w:br/>
            </w:r>
          </w:p>
        </w:tc>
      </w:tr>
      <w:tr w:rsidR="00A17FE0" w:rsidRPr="002F4D22" w:rsidTr="002F4D22">
        <w:trPr>
          <w:trHeight w:val="309"/>
        </w:trPr>
        <w:tc>
          <w:tcPr>
            <w:tcW w:w="7940" w:type="dxa"/>
            <w:gridSpan w:val="8"/>
          </w:tcPr>
          <w:p w:rsidR="00A17FE0" w:rsidRPr="002F4D22" w:rsidRDefault="00A17FE0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Hodnocení zkušební komise:</w:t>
            </w:r>
          </w:p>
        </w:tc>
      </w:tr>
      <w:tr w:rsidR="00B01E9E" w:rsidRPr="002F4D22" w:rsidTr="002F4D22">
        <w:trPr>
          <w:trHeight w:val="452"/>
        </w:trPr>
        <w:tc>
          <w:tcPr>
            <w:tcW w:w="1597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16"/>
                <w:szCs w:val="16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Vzhled a struktura textu</w:t>
            </w:r>
          </w:p>
        </w:tc>
        <w:tc>
          <w:tcPr>
            <w:tcW w:w="1629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Věcný obsah</w:t>
            </w:r>
          </w:p>
        </w:tc>
        <w:tc>
          <w:tcPr>
            <w:tcW w:w="988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Obhajoba</w:t>
            </w:r>
          </w:p>
        </w:tc>
        <w:tc>
          <w:tcPr>
            <w:tcW w:w="1270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Citace a zdroje</w:t>
            </w:r>
          </w:p>
        </w:tc>
        <w:tc>
          <w:tcPr>
            <w:tcW w:w="1093" w:type="dxa"/>
            <w:gridSpan w:val="3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Konzultace</w:t>
            </w:r>
          </w:p>
        </w:tc>
        <w:tc>
          <w:tcPr>
            <w:tcW w:w="1363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16"/>
                <w:szCs w:val="16"/>
              </w:rPr>
              <w:t>Celkem bodů</w:t>
            </w:r>
          </w:p>
        </w:tc>
      </w:tr>
      <w:tr w:rsidR="00B01E9E" w:rsidRPr="002F4D22" w:rsidTr="002F4D22">
        <w:trPr>
          <w:trHeight w:val="519"/>
        </w:trPr>
        <w:tc>
          <w:tcPr>
            <w:tcW w:w="1597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</w:p>
        </w:tc>
        <w:tc>
          <w:tcPr>
            <w:tcW w:w="1629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988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1270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  <w:tc>
          <w:tcPr>
            <w:tcW w:w="1363" w:type="dxa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</w:p>
        </w:tc>
      </w:tr>
      <w:tr w:rsidR="00B01E9E" w:rsidRPr="002F4D22" w:rsidTr="002F4D22">
        <w:trPr>
          <w:trHeight w:val="1272"/>
        </w:trPr>
        <w:tc>
          <w:tcPr>
            <w:tcW w:w="7940" w:type="dxa"/>
            <w:gridSpan w:val="8"/>
          </w:tcPr>
          <w:p w:rsidR="00B01E9E" w:rsidRPr="002F4D22" w:rsidRDefault="00FC01D7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Podpisy členů komise:</w:t>
            </w:r>
          </w:p>
        </w:tc>
      </w:tr>
      <w:tr w:rsidR="00827E32" w:rsidRPr="002F4D22" w:rsidTr="002F4D22">
        <w:trPr>
          <w:trHeight w:val="2588"/>
        </w:trPr>
        <w:tc>
          <w:tcPr>
            <w:tcW w:w="7940" w:type="dxa"/>
            <w:gridSpan w:val="8"/>
          </w:tcPr>
          <w:p w:rsidR="00827E32" w:rsidRPr="002F4D22" w:rsidRDefault="00827E32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Poznámka:</w:t>
            </w:r>
          </w:p>
        </w:tc>
      </w:tr>
      <w:tr w:rsidR="00B01E9E" w:rsidRPr="002F4D22" w:rsidTr="002F4D22">
        <w:trPr>
          <w:trHeight w:val="390"/>
        </w:trPr>
        <w:tc>
          <w:tcPr>
            <w:tcW w:w="7940" w:type="dxa"/>
            <w:gridSpan w:val="8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lastRenderedPageBreak/>
              <w:t>5.konzultační hodina</w:t>
            </w:r>
          </w:p>
        </w:tc>
      </w:tr>
      <w:tr w:rsidR="00B01E9E" w:rsidRPr="002F4D22" w:rsidTr="002F4D22">
        <w:trPr>
          <w:trHeight w:val="789"/>
        </w:trPr>
        <w:tc>
          <w:tcPr>
            <w:tcW w:w="7940" w:type="dxa"/>
            <w:gridSpan w:val="8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Obsah konzultace (úkoly):</w:t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  <w:r w:rsidRPr="002F4D22">
              <w:rPr>
                <w:rFonts w:ascii="Verdana" w:eastAsia="Gulim" w:hAnsi="Verdana"/>
                <w:sz w:val="24"/>
                <w:szCs w:val="24"/>
              </w:rPr>
              <w:br/>
            </w:r>
          </w:p>
        </w:tc>
      </w:tr>
      <w:tr w:rsidR="00B01E9E" w:rsidRPr="002F4D22" w:rsidTr="002F4D22">
        <w:trPr>
          <w:trHeight w:val="897"/>
        </w:trPr>
        <w:tc>
          <w:tcPr>
            <w:tcW w:w="3226" w:type="dxa"/>
            <w:gridSpan w:val="2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Následující konzultace:</w:t>
            </w:r>
          </w:p>
        </w:tc>
        <w:tc>
          <w:tcPr>
            <w:tcW w:w="2303" w:type="dxa"/>
            <w:gridSpan w:val="3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Vedoucí práce:</w:t>
            </w:r>
          </w:p>
        </w:tc>
        <w:tc>
          <w:tcPr>
            <w:tcW w:w="2411" w:type="dxa"/>
            <w:gridSpan w:val="3"/>
          </w:tcPr>
          <w:p w:rsidR="00B01E9E" w:rsidRPr="002F4D22" w:rsidRDefault="00B01E9E" w:rsidP="002F4D22">
            <w:pPr>
              <w:spacing w:after="0" w:line="240" w:lineRule="auto"/>
              <w:rPr>
                <w:rFonts w:ascii="Verdana" w:eastAsia="Gulim" w:hAnsi="Verdana"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sz w:val="24"/>
                <w:szCs w:val="24"/>
              </w:rPr>
              <w:t>Žák:</w:t>
            </w:r>
          </w:p>
        </w:tc>
      </w:tr>
    </w:tbl>
    <w:p w:rsidR="0038796C" w:rsidRDefault="0038796C" w:rsidP="005319F1">
      <w:pPr>
        <w:rPr>
          <w:rFonts w:ascii="Verdana" w:eastAsia="Gulim" w:hAnsi="Verdana"/>
          <w:sz w:val="24"/>
          <w:szCs w:val="24"/>
        </w:rPr>
        <w:sectPr w:rsidR="0038796C" w:rsidSect="00AF3457">
          <w:pgSz w:w="16838" w:h="11906" w:orient="landscape"/>
          <w:pgMar w:top="720" w:right="720" w:bottom="720" w:left="720" w:header="709" w:footer="709" w:gutter="0"/>
          <w:cols w:num="2" w:space="709"/>
          <w:docGrid w:linePitch="360"/>
        </w:sectPr>
      </w:pPr>
    </w:p>
    <w:p w:rsidR="00E95205" w:rsidRPr="00A455CF" w:rsidRDefault="00E95205" w:rsidP="005F60E9">
      <w:pPr>
        <w:jc w:val="center"/>
        <w:rPr>
          <w:rFonts w:ascii="Verdana" w:eastAsia="Gulim" w:hAnsi="Verdana"/>
        </w:rPr>
      </w:pPr>
    </w:p>
    <w:sectPr w:rsidR="00E95205" w:rsidRPr="00A455CF" w:rsidSect="0038796C"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3CF"/>
    <w:multiLevelType w:val="hybridMultilevel"/>
    <w:tmpl w:val="A56CB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1127"/>
    <w:multiLevelType w:val="hybridMultilevel"/>
    <w:tmpl w:val="CB1A442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75FD"/>
    <w:multiLevelType w:val="multilevel"/>
    <w:tmpl w:val="3C503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1DAF0602"/>
    <w:multiLevelType w:val="hybridMultilevel"/>
    <w:tmpl w:val="CB1A442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526"/>
    <w:multiLevelType w:val="multilevel"/>
    <w:tmpl w:val="3C503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3A73058C"/>
    <w:multiLevelType w:val="hybridMultilevel"/>
    <w:tmpl w:val="1A84B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92020"/>
    <w:multiLevelType w:val="hybridMultilevel"/>
    <w:tmpl w:val="31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767CF"/>
    <w:multiLevelType w:val="hybridMultilevel"/>
    <w:tmpl w:val="6358A6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665D23"/>
    <w:multiLevelType w:val="hybridMultilevel"/>
    <w:tmpl w:val="C44AD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B1F07"/>
    <w:multiLevelType w:val="hybridMultilevel"/>
    <w:tmpl w:val="EAD6B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7B22F4"/>
    <w:multiLevelType w:val="hybridMultilevel"/>
    <w:tmpl w:val="732A8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/>
  <w:rsids>
    <w:rsidRoot w:val="00D5649F"/>
    <w:rsid w:val="00033971"/>
    <w:rsid w:val="00041DF3"/>
    <w:rsid w:val="000A0148"/>
    <w:rsid w:val="000A2EA8"/>
    <w:rsid w:val="000B096C"/>
    <w:rsid w:val="000C44D0"/>
    <w:rsid w:val="000C4B13"/>
    <w:rsid w:val="00121709"/>
    <w:rsid w:val="00133D19"/>
    <w:rsid w:val="00143655"/>
    <w:rsid w:val="001525AE"/>
    <w:rsid w:val="00161B60"/>
    <w:rsid w:val="00190872"/>
    <w:rsid w:val="001D2A45"/>
    <w:rsid w:val="00246140"/>
    <w:rsid w:val="00251F0D"/>
    <w:rsid w:val="002947BC"/>
    <w:rsid w:val="00295BAB"/>
    <w:rsid w:val="002C002F"/>
    <w:rsid w:val="002D4A12"/>
    <w:rsid w:val="002D4E2A"/>
    <w:rsid w:val="002F4D22"/>
    <w:rsid w:val="00314FCC"/>
    <w:rsid w:val="0032227F"/>
    <w:rsid w:val="003429F4"/>
    <w:rsid w:val="00353283"/>
    <w:rsid w:val="003677E4"/>
    <w:rsid w:val="003751C1"/>
    <w:rsid w:val="003800CC"/>
    <w:rsid w:val="0038796C"/>
    <w:rsid w:val="003A181F"/>
    <w:rsid w:val="003A5A30"/>
    <w:rsid w:val="003B0542"/>
    <w:rsid w:val="003B57E0"/>
    <w:rsid w:val="003D2B71"/>
    <w:rsid w:val="003F15C5"/>
    <w:rsid w:val="004264F6"/>
    <w:rsid w:val="00475F87"/>
    <w:rsid w:val="004909A0"/>
    <w:rsid w:val="00494D39"/>
    <w:rsid w:val="0049619F"/>
    <w:rsid w:val="004C7508"/>
    <w:rsid w:val="004D6B6F"/>
    <w:rsid w:val="005319F1"/>
    <w:rsid w:val="005355CE"/>
    <w:rsid w:val="00552A3C"/>
    <w:rsid w:val="00577371"/>
    <w:rsid w:val="00582A17"/>
    <w:rsid w:val="00592488"/>
    <w:rsid w:val="005B122D"/>
    <w:rsid w:val="005F60E9"/>
    <w:rsid w:val="00627797"/>
    <w:rsid w:val="00656E9C"/>
    <w:rsid w:val="00690EA4"/>
    <w:rsid w:val="006E7EAA"/>
    <w:rsid w:val="006F1386"/>
    <w:rsid w:val="0070217E"/>
    <w:rsid w:val="00761B3D"/>
    <w:rsid w:val="00770030"/>
    <w:rsid w:val="00770C4B"/>
    <w:rsid w:val="00771931"/>
    <w:rsid w:val="00782171"/>
    <w:rsid w:val="007B2930"/>
    <w:rsid w:val="007E7590"/>
    <w:rsid w:val="007E7F26"/>
    <w:rsid w:val="007F2663"/>
    <w:rsid w:val="007F4428"/>
    <w:rsid w:val="007F7130"/>
    <w:rsid w:val="008047E7"/>
    <w:rsid w:val="0081490C"/>
    <w:rsid w:val="00827E32"/>
    <w:rsid w:val="008319EB"/>
    <w:rsid w:val="008A2DE4"/>
    <w:rsid w:val="008B1DE8"/>
    <w:rsid w:val="008F7C09"/>
    <w:rsid w:val="00922249"/>
    <w:rsid w:val="00947B7A"/>
    <w:rsid w:val="009D76D2"/>
    <w:rsid w:val="00A01606"/>
    <w:rsid w:val="00A071E0"/>
    <w:rsid w:val="00A17FE0"/>
    <w:rsid w:val="00A455CF"/>
    <w:rsid w:val="00A70046"/>
    <w:rsid w:val="00A72352"/>
    <w:rsid w:val="00AC651C"/>
    <w:rsid w:val="00AD546F"/>
    <w:rsid w:val="00AD65C7"/>
    <w:rsid w:val="00AE2A41"/>
    <w:rsid w:val="00AF3457"/>
    <w:rsid w:val="00AF3C1E"/>
    <w:rsid w:val="00B01E9E"/>
    <w:rsid w:val="00B17099"/>
    <w:rsid w:val="00B20E87"/>
    <w:rsid w:val="00B2276A"/>
    <w:rsid w:val="00B242A2"/>
    <w:rsid w:val="00B25A59"/>
    <w:rsid w:val="00B35E23"/>
    <w:rsid w:val="00B70F5C"/>
    <w:rsid w:val="00BB22CF"/>
    <w:rsid w:val="00BC1320"/>
    <w:rsid w:val="00BD6292"/>
    <w:rsid w:val="00BF490B"/>
    <w:rsid w:val="00C241F1"/>
    <w:rsid w:val="00C47726"/>
    <w:rsid w:val="00C620AE"/>
    <w:rsid w:val="00C6307C"/>
    <w:rsid w:val="00C86156"/>
    <w:rsid w:val="00C92FB7"/>
    <w:rsid w:val="00C94910"/>
    <w:rsid w:val="00CD12F2"/>
    <w:rsid w:val="00CE1C88"/>
    <w:rsid w:val="00D41707"/>
    <w:rsid w:val="00D45117"/>
    <w:rsid w:val="00D45CC5"/>
    <w:rsid w:val="00D54AE7"/>
    <w:rsid w:val="00D5649F"/>
    <w:rsid w:val="00DA706A"/>
    <w:rsid w:val="00DE0492"/>
    <w:rsid w:val="00DF198E"/>
    <w:rsid w:val="00E02509"/>
    <w:rsid w:val="00E5334C"/>
    <w:rsid w:val="00E74492"/>
    <w:rsid w:val="00E80AD9"/>
    <w:rsid w:val="00E95205"/>
    <w:rsid w:val="00EC3B05"/>
    <w:rsid w:val="00EF47B1"/>
    <w:rsid w:val="00F134EE"/>
    <w:rsid w:val="00F2076B"/>
    <w:rsid w:val="00F25758"/>
    <w:rsid w:val="00F33A12"/>
    <w:rsid w:val="00F440B8"/>
    <w:rsid w:val="00F638F0"/>
    <w:rsid w:val="00F84C31"/>
    <w:rsid w:val="00F84E2F"/>
    <w:rsid w:val="00FC01D7"/>
    <w:rsid w:val="00FD7FC6"/>
    <w:rsid w:val="00FE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E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7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3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3A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3A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A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A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80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17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cak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9F9D-F46B-4868-9EC0-42A97F69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1187</CharactersWithSpaces>
  <SharedDoc>false</SharedDoc>
  <HLinks>
    <vt:vector size="18" baseType="variant">
      <vt:variant>
        <vt:i4>1572930</vt:i4>
      </vt:variant>
      <vt:variant>
        <vt:i4>6</vt:i4>
      </vt:variant>
      <vt:variant>
        <vt:i4>0</vt:i4>
      </vt:variant>
      <vt:variant>
        <vt:i4>5</vt:i4>
      </vt:variant>
      <vt:variant>
        <vt:lpwstr>http://www.zscakovice.cz/</vt:lpwstr>
      </vt:variant>
      <vt:variant>
        <vt:lpwstr/>
      </vt:variant>
      <vt:variant>
        <vt:i4>1572930</vt:i4>
      </vt:variant>
      <vt:variant>
        <vt:i4>3</vt:i4>
      </vt:variant>
      <vt:variant>
        <vt:i4>0</vt:i4>
      </vt:variant>
      <vt:variant>
        <vt:i4>5</vt:i4>
      </vt:variant>
      <vt:variant>
        <vt:lpwstr>http://www.zscakovice.cz/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http://www.zscakovice.cz/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Martin</cp:lastModifiedBy>
  <cp:revision>2</cp:revision>
  <dcterms:created xsi:type="dcterms:W3CDTF">2012-09-16T21:50:00Z</dcterms:created>
  <dcterms:modified xsi:type="dcterms:W3CDTF">2012-09-16T21:50:00Z</dcterms:modified>
</cp:coreProperties>
</file>